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737"/>
        <w:gridCol w:w="5035"/>
      </w:tblGrid>
      <w:tr w:rsidR="00B638E5" w:rsidRPr="00B638E5" w:rsidTr="00A50415">
        <w:tc>
          <w:tcPr>
            <w:tcW w:w="5737" w:type="dxa"/>
          </w:tcPr>
          <w:p w:rsidR="00B638E5" w:rsidRPr="00B638E5" w:rsidRDefault="00B638E5" w:rsidP="00B63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i/>
                <w:noProof/>
                <w:sz w:val="28"/>
                <w:szCs w:val="28"/>
                <w:lang w:eastAsia="ru-RU"/>
              </w:rPr>
            </w:pPr>
            <w:r w:rsidRPr="00B638E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object w:dxaOrig="4818" w:dyaOrig="6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33pt" o:ole="">
                  <v:imagedata r:id="rId4" o:title=""/>
                </v:shape>
                <o:OLEObject Type="Embed" ProgID="CorelDraw.Graphic.16" ShapeID="_x0000_i1025" DrawAspect="Content" ObjectID="_1584192983" r:id="rId5"/>
              </w:object>
            </w:r>
          </w:p>
        </w:tc>
        <w:tc>
          <w:tcPr>
            <w:tcW w:w="5035" w:type="dxa"/>
          </w:tcPr>
          <w:p w:rsidR="00B638E5" w:rsidRPr="00B638E5" w:rsidRDefault="00B638E5" w:rsidP="00B638E5">
            <w:pPr>
              <w:tabs>
                <w:tab w:val="left" w:pos="3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</w:pP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>620085, г. Екатеринбург, ул. Ферганская, 16, офис 205</w:t>
            </w:r>
          </w:p>
          <w:p w:rsidR="00B638E5" w:rsidRPr="00B638E5" w:rsidRDefault="00B638E5" w:rsidP="00B638E5">
            <w:pPr>
              <w:tabs>
                <w:tab w:val="left" w:pos="3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</w:pP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 xml:space="preserve"> тел/факс: (343) 287-12-90, 264-50-01 </w:t>
            </w:r>
          </w:p>
          <w:p w:rsidR="00B638E5" w:rsidRPr="00B638E5" w:rsidRDefault="00B638E5" w:rsidP="00B638E5">
            <w:pPr>
              <w:tabs>
                <w:tab w:val="left" w:pos="3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</w:pP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val="en-US" w:eastAsia="ru-RU"/>
              </w:rPr>
              <w:t>E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>-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val="en-US" w:eastAsia="ru-RU"/>
              </w:rPr>
              <w:t>mail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 xml:space="preserve">: </w:t>
            </w:r>
            <w:hyperlink r:id="rId6" w:history="1"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val="en-US" w:eastAsia="ru-RU"/>
                </w:rPr>
                <w:t>energo</w:t>
              </w:r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eastAsia="ru-RU"/>
                </w:rPr>
                <w:t>-</w:t>
              </w:r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val="en-US" w:eastAsia="ru-RU"/>
                </w:rPr>
                <w:t>r</w:t>
              </w:r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eastAsia="ru-RU"/>
                </w:rPr>
                <w:t>@</w:t>
              </w:r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val="en-US" w:eastAsia="ru-RU"/>
                </w:rPr>
                <w:t>inbox</w:t>
              </w:r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eastAsia="ru-RU"/>
                </w:rPr>
                <w:t>.</w:t>
              </w:r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val="en-US" w:eastAsia="ru-RU"/>
                </w:rPr>
                <w:t>ru</w:t>
              </w:r>
            </w:hyperlink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 xml:space="preserve">, сайт:  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val="en-US" w:eastAsia="ru-RU"/>
              </w:rPr>
              <w:t>www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>.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val="en-US" w:eastAsia="ru-RU"/>
              </w:rPr>
              <w:t>energopeshenie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>.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val="en-US" w:eastAsia="ru-RU"/>
              </w:rPr>
              <w:t>ru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 xml:space="preserve">  </w:t>
            </w:r>
          </w:p>
          <w:p w:rsidR="00B638E5" w:rsidRPr="00B638E5" w:rsidRDefault="00B638E5" w:rsidP="00B63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i/>
                <w:noProof/>
                <w:sz w:val="28"/>
                <w:szCs w:val="28"/>
                <w:lang w:eastAsia="ru-RU"/>
              </w:rPr>
            </w:pPr>
          </w:p>
        </w:tc>
      </w:tr>
    </w:tbl>
    <w:p w:rsidR="00753A69" w:rsidRPr="00753A69" w:rsidRDefault="00753A69" w:rsidP="00753A69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b/>
          <w:bCs/>
          <w:noProof/>
          <w:kern w:val="32"/>
          <w:sz w:val="24"/>
          <w:szCs w:val="24"/>
          <w:lang w:eastAsia="ru-RU"/>
        </w:rPr>
      </w:pPr>
      <w:bookmarkStart w:id="0" w:name="_Toc412816671"/>
      <w:bookmarkStart w:id="1" w:name="_GoBack"/>
      <w:r w:rsidRPr="00753A69">
        <w:rPr>
          <w:rFonts w:ascii="Calibri" w:eastAsia="Times New Roman" w:hAnsi="Calibri" w:cs="Times New Roman"/>
          <w:b/>
          <w:bCs/>
          <w:noProof/>
          <w:kern w:val="32"/>
          <w:sz w:val="24"/>
          <w:szCs w:val="24"/>
          <w:lang w:eastAsia="ru-RU"/>
        </w:rPr>
        <w:t>МЕТОДИКИ ИЗМЕРЕНИЙ</w:t>
      </w:r>
      <w:bookmarkEnd w:id="0"/>
    </w:p>
    <w:tbl>
      <w:tblPr>
        <w:tblW w:w="105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67"/>
        <w:gridCol w:w="7513"/>
        <w:gridCol w:w="716"/>
      </w:tblGrid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1"/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МИ80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1695-87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Меры электрического сопротивления многозначные, применяемые в цепях постоянного тока. Методика поверки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133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МИ81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1991-89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Преобразователи электрических величин измерительные. Шунты постоянного тока измерительные. Методика поверки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МИ82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2113-90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Горизонтальные смещения элементов энергетических сооружений и их оснований. Методика выполнения измерений системами дистанционного контроля с измерительными струнными преобразователями линейных перемещений типа ПЛПСК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МИ83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2132-91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Система учета и контроля энергии на базе ИИСЭ и КТС "Энергия" автоматизированная. Измерительные каналы. Методика поверки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133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МИ84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2156-91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Государственная поверочная схема для средств измерений электрического напряжения постоянного тока в диапазоне 1-800 кВ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МИ85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2158-91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Счетчики электрической энергии переменного тока электронные. Методика поверки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МИ86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2159-91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Амперметры непосредственного включения и клещи электроизмерительные переменного тока свыше 25А. Методика поверки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МИ87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2187-92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Межповерочные и межкалибровочные интервалы средств измерений. Методика определения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137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МИ88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2229-92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Лампы накаливания электрические светоизмерительные образцовые и рабочие. Методика метрологической аттестации и поверки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МИ89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2234-94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Требования к проведению испытаний с целью утверждения (подтверждения) типа систем учета тепловой энергии и теплоносителей с цифровыми вычислителями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133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МИ90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2240-98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Анализ состояния измерений, контроля и испытаний на предприятии, в организации и объединении. Методика и порядок проведения работы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МИ91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2246-93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Погрешности измерений. Обозначения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МИ92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2275-93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Система учета и контроля энергии на базе комплекса технических средств (КТС) "Энергия" автоматизированная. Измерительные каналы. Методика поверки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МИ93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2288-94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Комплексы специализированные информационно-вычислительные для учета контроля энергии и энергоносителей, компонуемые на базе средств НПФ "Логика". Методика поверки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МИ94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2299-2001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Рекомендация. Теплосчетчики электромагнитные РОСТ-5. Методика поверки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МИ95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2307-94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Счетчики электрической энергии. Программа и методика ускоренных испытаний с целью подтверждения межповерочных интервалов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МИ96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2314-00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Кодификатор групп средств измерений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295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МИ97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2337-95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Счетчики электрические активной и реактивной энергии индукционные со встроенными устройствами формирования импульсов. Методика поверки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МИ98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2380-2001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Теплоэнергоконтроллер ТЭКОН-10. Методика поверки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МИ99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2399-97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Теплосчетчики СПТ960К. Методика поверки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133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МИ100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2412-97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Водяные системы теплоснабжения. Уравнения измерений тепловой энергии и количества теплоносителя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129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МИ101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2413-97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Системы измерительные коммерческого учета электрической энергии на базе ИВК "Метроника". Методика поверки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МИ102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2439-97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Метрологические характеристики измерительных систем. Номенклатура. Принципы регламентации, определения и контроля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132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МИ103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2440-97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Методы экспериментального определения и контроля характеристик погрешности измерительных каналов измерительных систем и измерительных комплексов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МИ104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2441-97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Испытания для целей утверждения типа измерительных систем. Общие требования.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МИ105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2451-98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Паровые системы теплоснабжения. Уравнения измерений тепловой энергии и количества теплоносителя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129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МИ106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2479-98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Теплосчетчики. Типовые программы испытаний для целей утверждения типа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МИ107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2536-99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Показатели качества электрической энергии на объектах учета. Общие требования к методикам выполнения измерений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МИ108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2537-2000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Тепловая энергия открытых водяных систем теплоснабжения, полученная потребителем. Методика выполнения измерений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129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lastRenderedPageBreak/>
              <w:t>МИ109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2538-99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Теплосчетчики для водяных систем водоснабжения КС***. Общие метрологические требования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МИ110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2539-99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Измерительные каналы контроллеров, измерительно-вычислительных, управляющих, программно-технических комплексов. Общие требования к методике поверки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129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МИ111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2553-99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Энергия тепловая и теплоноситель в системах теплоснабжения. Методика оценивания погрешности измерений. Основные положения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129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МИ112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2554-99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Теплосчетчики. Методика испытаний с целью подтверждения межповерочных интервалов. Общие требования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МИ113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2573-2000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Теплосчетчики для водяных систем теплоснабжения. Методика поверки. Общие требования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МИ114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2594-2000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Теплосчетчики и счетчики количества теплоносителя. Методика установления и подтверждения межповерочных интервалов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МИ115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2628-2000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Расходомеры электромагнитные, ультразвуковые, вихревые и струйные для водяных систем теплоснабжения. Методика поверки. Общие положения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МИ117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2634-2001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Расход и количество жидкостей и газов. Методика определения допускаемого диапазона измерений и метрологических характеристик измерительных комплексов с сужающими устройствами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МИ118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2640-2001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Массовое (объемное) количество потребленной воды в циркулярных системах горячего водоснабжения жилых зданий. Методика выполнения измерений. Общие положения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МИ119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2714-2002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Энергия тепловая и масса теплоносителя в системах теплоснабжения. Методика выполнения измерений. Основные положения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133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МИ120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2716-2002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Тепловычислители MULTIDATA. Методика поверки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129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МИ121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2717-2002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Счетчики тепловой энергии СТК MULTIDATA. Методика поверки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МИ122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2807-2003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Количество электрической энергии. Методика распределения небалансов с использованием неопределенности измерений при взаимных расчетах на оптовом рынке электроэнергии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МИ123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2808-2003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Количество электрической энергии. Методика выполнения измерений при распределении небалансов на оптовом рынке электрической энергии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МИ124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2813-2003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Учет тепловой энергии и количества теплоносителя. Алгоритмы реакции теплосчетчиков на нештатные ситуации при учете тепловой энергии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МИ125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2845-2003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 Измерительные трансформаторы напряжения 6,3...35 кВ. Методика проверки на месте эксплуатации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133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МИ126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2846-2003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Количество электрической энергии и мощность. Методика выполнения измерений в филиалах ОАО "Тюменьэнерго"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137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МИ127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2925-2005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Измерительные трансформаторы напряжения 35...330/v3 кВ. Методика поверки на месте эксплуатации с помощью эталонного делителя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МИ128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2982-2006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Трансформаторы напряжения измерительные 500/v3...750/v3 кВ. Методика поверки на месте эксплуатации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132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МИ129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2985-2006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Счетчики холодной и горячей воды. Типовая методика испытаний на воздействие внешних магнитных полей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МИ130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2997-2006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Квартирные счетчики холодной и горячей воды. Методика периодической (внеочередной) поверки при эксплуатации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129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МИ131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2999-2006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Системы автоматизированные информационно-измерительные коммерческого учета электрической энергии. Рекомендации по составлению описания типа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133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МИ132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2999-2011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Государственная система обеспечения единства измерений. Системы автоматизированные информационно-измерительные коммерческого учета электрической энергии. Рекомендации по составлению описания типа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МИ133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3000-2006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Системы автоматизированные информационно-измерительные коммерческого учета электрической энергии. Типовая методика поверки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МИ134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3022-2006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Нормализация нагрузки вторичных цепей измерительных трансформаторов тока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МИ135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3023-2006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ГСИ. Нормализация нагрузки вторичных цепей измерительных трансформаторов напряжения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753A69" w:rsidRPr="00753A69" w:rsidTr="0094508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МИ136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МИ 3239-2009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Измерительные трансформаторы напряжения 6/ 3; 6; 10/ 3; 10 кВ. Методика поверки на месте эксплуатации при помощи трехфазной высоковольтной поверочной установки "Установка УПТВ-3-10"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69" w:rsidRPr="00753A69" w:rsidRDefault="00753A69" w:rsidP="00753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753A6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142</w:t>
            </w:r>
          </w:p>
        </w:tc>
      </w:tr>
    </w:tbl>
    <w:p w:rsidR="009A6E14" w:rsidRDefault="009A6E14" w:rsidP="00CD71D4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</w:pPr>
    </w:p>
    <w:sectPr w:rsidR="009A6E14" w:rsidSect="00E153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14"/>
    <w:rsid w:val="00017A62"/>
    <w:rsid w:val="00022B03"/>
    <w:rsid w:val="00040373"/>
    <w:rsid w:val="00052384"/>
    <w:rsid w:val="000A1253"/>
    <w:rsid w:val="000E49B5"/>
    <w:rsid w:val="000E4AAD"/>
    <w:rsid w:val="002410DF"/>
    <w:rsid w:val="00296CDE"/>
    <w:rsid w:val="0047099C"/>
    <w:rsid w:val="00514B67"/>
    <w:rsid w:val="00553A67"/>
    <w:rsid w:val="005B0927"/>
    <w:rsid w:val="005F3111"/>
    <w:rsid w:val="0060490A"/>
    <w:rsid w:val="00630F43"/>
    <w:rsid w:val="006A79C8"/>
    <w:rsid w:val="006C1BB1"/>
    <w:rsid w:val="00753A69"/>
    <w:rsid w:val="00827B6D"/>
    <w:rsid w:val="00831D45"/>
    <w:rsid w:val="00834657"/>
    <w:rsid w:val="008E444A"/>
    <w:rsid w:val="009378AD"/>
    <w:rsid w:val="00942DC0"/>
    <w:rsid w:val="009A6E14"/>
    <w:rsid w:val="009C6619"/>
    <w:rsid w:val="00A429DB"/>
    <w:rsid w:val="00A50415"/>
    <w:rsid w:val="00B244AB"/>
    <w:rsid w:val="00B50261"/>
    <w:rsid w:val="00B638E5"/>
    <w:rsid w:val="00C90692"/>
    <w:rsid w:val="00CC5D92"/>
    <w:rsid w:val="00CD71D4"/>
    <w:rsid w:val="00CF6C76"/>
    <w:rsid w:val="00D03EEA"/>
    <w:rsid w:val="00DB5263"/>
    <w:rsid w:val="00E12965"/>
    <w:rsid w:val="00E1537B"/>
    <w:rsid w:val="00E63E53"/>
    <w:rsid w:val="00E86386"/>
    <w:rsid w:val="00F32AA8"/>
    <w:rsid w:val="00F60AC0"/>
    <w:rsid w:val="00F663DD"/>
    <w:rsid w:val="00F8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89AED-9835-454E-A1BD-68A3987E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A6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bCs/>
      <w:noProof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A67"/>
    <w:rPr>
      <w:rFonts w:ascii="Arial" w:eastAsia="Times New Roman" w:hAnsi="Arial" w:cs="Times New Roman"/>
      <w:b/>
      <w:bCs/>
      <w:noProof/>
      <w:kern w:val="32"/>
      <w:sz w:val="32"/>
      <w:szCs w:val="32"/>
      <w:lang w:eastAsia="ru-RU"/>
    </w:rPr>
  </w:style>
  <w:style w:type="character" w:styleId="a3">
    <w:name w:val="Hyperlink"/>
    <w:rsid w:val="00241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ergo-r@inbo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Мякишев</dc:creator>
  <cp:keywords/>
  <dc:description/>
  <cp:lastModifiedBy>Максим Мякишев</cp:lastModifiedBy>
  <cp:revision>2</cp:revision>
  <dcterms:created xsi:type="dcterms:W3CDTF">2018-04-02T11:49:00Z</dcterms:created>
  <dcterms:modified xsi:type="dcterms:W3CDTF">2018-04-02T11:49:00Z</dcterms:modified>
</cp:coreProperties>
</file>